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EEA" w:rsidRDefault="00ED2622" w:rsidP="00ED2622">
      <w:pPr>
        <w:pStyle w:val="ConsPlusNormal"/>
        <w:tabs>
          <w:tab w:val="left" w:pos="8222"/>
        </w:tabs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ED2622" w:rsidRPr="00ED2622" w:rsidRDefault="00ED2622" w:rsidP="00ED2622">
      <w:pPr>
        <w:pStyle w:val="ConsPlusNormal"/>
        <w:tabs>
          <w:tab w:val="left" w:pos="8222"/>
        </w:tabs>
        <w:jc w:val="right"/>
        <w:outlineLvl w:val="1"/>
        <w:rPr>
          <w:rFonts w:ascii="Times New Roman" w:hAnsi="Times New Roman" w:cs="Times New Roman"/>
        </w:rPr>
      </w:pPr>
    </w:p>
    <w:p w:rsidR="00451EEA" w:rsidRPr="000F65B9" w:rsidRDefault="00451EEA" w:rsidP="00451EEA">
      <w:pPr>
        <w:pStyle w:val="ConsPlusNormal"/>
        <w:tabs>
          <w:tab w:val="left" w:pos="8222"/>
        </w:tabs>
        <w:jc w:val="center"/>
        <w:outlineLvl w:val="1"/>
        <w:rPr>
          <w:rFonts w:ascii="Times New Roman" w:hAnsi="Times New Roman" w:cs="Times New Roman"/>
        </w:rPr>
      </w:pPr>
      <w:r w:rsidRPr="000F65B9">
        <w:rPr>
          <w:rFonts w:ascii="Times New Roman" w:hAnsi="Times New Roman" w:cs="Times New Roman"/>
        </w:rPr>
        <w:t>Паспорт</w:t>
      </w:r>
    </w:p>
    <w:p w:rsidR="00451EEA" w:rsidRPr="000F65B9" w:rsidRDefault="00451EEA" w:rsidP="00451EEA">
      <w:pPr>
        <w:pStyle w:val="ConsPlusNormal"/>
        <w:tabs>
          <w:tab w:val="left" w:pos="8222"/>
        </w:tabs>
        <w:jc w:val="center"/>
        <w:rPr>
          <w:rFonts w:ascii="Times New Roman" w:hAnsi="Times New Roman" w:cs="Times New Roman"/>
        </w:rPr>
      </w:pPr>
      <w:r w:rsidRPr="000F65B9">
        <w:rPr>
          <w:rFonts w:ascii="Times New Roman" w:hAnsi="Times New Roman" w:cs="Times New Roman"/>
        </w:rPr>
        <w:t>государственной программы «Обеспечение</w:t>
      </w:r>
    </w:p>
    <w:p w:rsidR="00451EEA" w:rsidRPr="000F65B9" w:rsidRDefault="00451EEA" w:rsidP="00451EEA">
      <w:pPr>
        <w:pStyle w:val="ConsPlusNormal"/>
        <w:tabs>
          <w:tab w:val="left" w:pos="8222"/>
        </w:tabs>
        <w:jc w:val="center"/>
        <w:rPr>
          <w:rFonts w:ascii="Times New Roman" w:hAnsi="Times New Roman" w:cs="Times New Roman"/>
        </w:rPr>
      </w:pPr>
      <w:r w:rsidRPr="000F65B9">
        <w:rPr>
          <w:rFonts w:ascii="Times New Roman" w:hAnsi="Times New Roman" w:cs="Times New Roman"/>
        </w:rPr>
        <w:t>качественными услугами жилищно-коммунального хозяйства</w:t>
      </w:r>
    </w:p>
    <w:p w:rsidR="00451EEA" w:rsidRPr="000F65B9" w:rsidRDefault="00451EEA" w:rsidP="00451EEA">
      <w:pPr>
        <w:pStyle w:val="ConsPlusNormal"/>
        <w:tabs>
          <w:tab w:val="left" w:pos="8222"/>
        </w:tabs>
        <w:jc w:val="center"/>
        <w:rPr>
          <w:rFonts w:ascii="Times New Roman" w:hAnsi="Times New Roman" w:cs="Times New Roman"/>
        </w:rPr>
      </w:pPr>
      <w:r w:rsidRPr="000F65B9">
        <w:rPr>
          <w:rFonts w:ascii="Times New Roman" w:hAnsi="Times New Roman" w:cs="Times New Roman"/>
        </w:rPr>
        <w:t>населе</w:t>
      </w:r>
      <w:r>
        <w:rPr>
          <w:rFonts w:ascii="Times New Roman" w:hAnsi="Times New Roman" w:cs="Times New Roman"/>
        </w:rPr>
        <w:t>ния Оренбургской области</w:t>
      </w:r>
      <w:r w:rsidRPr="000F65B9">
        <w:rPr>
          <w:rFonts w:ascii="Times New Roman" w:hAnsi="Times New Roman" w:cs="Times New Roman"/>
        </w:rPr>
        <w:t>»</w:t>
      </w:r>
    </w:p>
    <w:p w:rsidR="00451EEA" w:rsidRPr="000F65B9" w:rsidRDefault="00451EEA" w:rsidP="00451EEA">
      <w:pPr>
        <w:pStyle w:val="ConsPlusNormal"/>
        <w:tabs>
          <w:tab w:val="left" w:pos="8222"/>
        </w:tabs>
        <w:jc w:val="center"/>
        <w:rPr>
          <w:rFonts w:ascii="Times New Roman" w:hAnsi="Times New Roman" w:cs="Times New Roman"/>
        </w:rPr>
      </w:pPr>
      <w:r w:rsidRPr="000F65B9">
        <w:rPr>
          <w:rFonts w:ascii="Times New Roman" w:hAnsi="Times New Roman" w:cs="Times New Roman"/>
        </w:rPr>
        <w:t>(далее</w:t>
      </w:r>
      <w:r>
        <w:rPr>
          <w:rFonts w:ascii="Times New Roman" w:hAnsi="Times New Roman" w:cs="Times New Roman"/>
        </w:rPr>
        <w:t xml:space="preserve"> </w:t>
      </w:r>
      <w:r w:rsidRPr="000F65B9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0F65B9">
        <w:rPr>
          <w:rFonts w:ascii="Times New Roman" w:hAnsi="Times New Roman" w:cs="Times New Roman"/>
        </w:rPr>
        <w:t>Программа)</w:t>
      </w:r>
    </w:p>
    <w:p w:rsidR="00451EEA" w:rsidRPr="000F65B9" w:rsidRDefault="00451EEA" w:rsidP="00451EEA">
      <w:pPr>
        <w:pStyle w:val="ConsPlusNormal"/>
        <w:tabs>
          <w:tab w:val="left" w:pos="8222"/>
        </w:tabs>
        <w:jc w:val="center"/>
        <w:rPr>
          <w:rFonts w:ascii="Times New Roman" w:hAnsi="Times New Roman" w:cs="Times New Roman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360"/>
        <w:gridCol w:w="7294"/>
      </w:tblGrid>
      <w:tr w:rsidR="00451EEA" w:rsidRPr="00966570" w:rsidTr="0075374F">
        <w:tc>
          <w:tcPr>
            <w:tcW w:w="1985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Ответственный исполнитель Программы</w:t>
            </w:r>
          </w:p>
        </w:tc>
        <w:tc>
          <w:tcPr>
            <w:tcW w:w="360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7294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министерство строительства, жилищно-коммунального и дорожного хозяйства Оренбургской области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6570">
              <w:rPr>
                <w:rFonts w:ascii="Times New Roman" w:hAnsi="Times New Roman" w:cs="Times New Roman"/>
              </w:rPr>
              <w:t>(далее</w:t>
            </w:r>
            <w:r w:rsidR="008D7869" w:rsidRPr="008D78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="008D7869" w:rsidRPr="008D78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6570">
              <w:rPr>
                <w:rFonts w:ascii="Times New Roman" w:hAnsi="Times New Roman" w:cs="Times New Roman"/>
              </w:rPr>
              <w:t>минстрой</w:t>
            </w:r>
            <w:proofErr w:type="spellEnd"/>
            <w:r w:rsidRPr="00966570">
              <w:rPr>
                <w:rFonts w:ascii="Times New Roman" w:hAnsi="Times New Roman" w:cs="Times New Roman"/>
              </w:rPr>
              <w:t>)</w:t>
            </w:r>
          </w:p>
        </w:tc>
      </w:tr>
      <w:tr w:rsidR="00451EEA" w:rsidRPr="00966570" w:rsidTr="0075374F">
        <w:tc>
          <w:tcPr>
            <w:tcW w:w="1985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Соисполнитель Программы</w:t>
            </w:r>
          </w:p>
        </w:tc>
        <w:tc>
          <w:tcPr>
            <w:tcW w:w="360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7294" w:type="dxa"/>
          </w:tcPr>
          <w:p w:rsidR="00451EEA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департамент Оренбургской области по ценам и регулированию тарифов</w:t>
            </w:r>
            <w:r w:rsidR="00C84382">
              <w:rPr>
                <w:rFonts w:ascii="Times New Roman" w:hAnsi="Times New Roman" w:cs="Times New Roman"/>
              </w:rPr>
              <w:t>;</w:t>
            </w:r>
          </w:p>
          <w:p w:rsidR="00C84382" w:rsidRPr="00966570" w:rsidRDefault="00C84382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C84382">
              <w:rPr>
                <w:rFonts w:ascii="Times New Roman" w:hAnsi="Times New Roman" w:cs="Times New Roman"/>
              </w:rPr>
              <w:t>осударственная жилищная инспекция по Оренбургской области</w:t>
            </w:r>
          </w:p>
        </w:tc>
      </w:tr>
      <w:tr w:rsidR="00451EEA" w:rsidRPr="00966570" w:rsidTr="0075374F">
        <w:trPr>
          <w:trHeight w:val="749"/>
        </w:trPr>
        <w:tc>
          <w:tcPr>
            <w:tcW w:w="1985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Подпрограммы Программы</w:t>
            </w: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Приоритетные</w:t>
            </w: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66570">
              <w:rPr>
                <w:rFonts w:ascii="Times New Roman" w:hAnsi="Times New Roman" w:cs="Times New Roman"/>
              </w:rPr>
              <w:t xml:space="preserve">роекты (программы), реализуемые в рамках Программы </w:t>
            </w:r>
          </w:p>
        </w:tc>
        <w:tc>
          <w:tcPr>
            <w:tcW w:w="360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–</w:t>
            </w: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–</w:t>
            </w: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94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«</w:t>
            </w:r>
            <w:hyperlink w:anchor="Par1566" w:tooltip="Подпрограмма" w:history="1">
              <w:r w:rsidRPr="00966570">
                <w:rPr>
                  <w:rFonts w:ascii="Times New Roman" w:hAnsi="Times New Roman" w:cs="Times New Roman"/>
                </w:rPr>
                <w:t>Модернизация объектов</w:t>
              </w:r>
            </w:hyperlink>
            <w:r w:rsidRPr="00966570">
              <w:rPr>
                <w:rFonts w:ascii="Times New Roman" w:hAnsi="Times New Roman" w:cs="Times New Roman"/>
              </w:rPr>
              <w:t xml:space="preserve"> коммунальной инфраструктуры Оренбургской области»;</w:t>
            </w: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«</w:t>
            </w:r>
            <w:hyperlink w:anchor="Par1876" w:tooltip="Подпрограмма" w:history="1">
              <w:r w:rsidRPr="00966570">
                <w:rPr>
                  <w:rFonts w:ascii="Times New Roman" w:hAnsi="Times New Roman" w:cs="Times New Roman"/>
                </w:rPr>
                <w:t>Организация капитального ремонта</w:t>
              </w:r>
            </w:hyperlink>
            <w:r w:rsidRPr="00966570">
              <w:rPr>
                <w:rFonts w:ascii="Times New Roman" w:hAnsi="Times New Roman" w:cs="Times New Roman"/>
              </w:rPr>
              <w:t xml:space="preserve"> общего имущества многоквартирных домов»;</w:t>
            </w:r>
          </w:p>
          <w:p w:rsidR="00451EEA" w:rsidRPr="00966570" w:rsidRDefault="005C5F2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hyperlink w:anchor="Par2068" w:tooltip="Подпрограмма" w:history="1">
              <w:r w:rsidR="00451EEA" w:rsidRPr="00966570">
                <w:rPr>
                  <w:rFonts w:ascii="Times New Roman" w:hAnsi="Times New Roman" w:cs="Times New Roman"/>
                </w:rPr>
                <w:t>«Тарифное регулирование</w:t>
              </w:r>
            </w:hyperlink>
            <w:r w:rsidR="00451EEA">
              <w:rPr>
                <w:rFonts w:ascii="Times New Roman" w:hAnsi="Times New Roman" w:cs="Times New Roman"/>
              </w:rPr>
              <w:t>»</w:t>
            </w:r>
          </w:p>
          <w:p w:rsidR="00451EEA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отсутствуют</w:t>
            </w:r>
          </w:p>
          <w:p w:rsidR="00451EEA" w:rsidRPr="00D84D18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</w:p>
          <w:p w:rsidR="00451EEA" w:rsidRPr="00D84D18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</w:p>
          <w:p w:rsidR="00451EEA" w:rsidRPr="00D84D18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</w:p>
          <w:p w:rsidR="00451EEA" w:rsidRPr="00D84D18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451EEA" w:rsidRPr="00966570" w:rsidTr="0075374F">
        <w:tc>
          <w:tcPr>
            <w:tcW w:w="1985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Цель Программы</w:t>
            </w:r>
          </w:p>
        </w:tc>
        <w:tc>
          <w:tcPr>
            <w:tcW w:w="360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7294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повышение качества и надежности предоставления жилищно-коммунальных услуг населению, создание безопасных и благоприятных условий проживания граждан</w:t>
            </w:r>
          </w:p>
        </w:tc>
      </w:tr>
      <w:tr w:rsidR="00451EEA" w:rsidRPr="00966570" w:rsidTr="0075374F">
        <w:tc>
          <w:tcPr>
            <w:tcW w:w="1985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Задачи Программы</w:t>
            </w:r>
          </w:p>
        </w:tc>
        <w:tc>
          <w:tcPr>
            <w:tcW w:w="360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7294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модернизация объектов коммунальной инфраструктуры;</w:t>
            </w: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улучшение эксплуатационных характеристик общего имущества в многоквартирных домах;</w:t>
            </w: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проведение единой тарифной (ценовой) политики на территории Оренбургской области с соблюдением баланса экономических интересов поставщиков и потребителей регулируем</w:t>
            </w:r>
            <w:r>
              <w:rPr>
                <w:rFonts w:ascii="Times New Roman" w:hAnsi="Times New Roman" w:cs="Times New Roman"/>
              </w:rPr>
              <w:t>ых видов товаров (работ, услуг)</w:t>
            </w:r>
          </w:p>
        </w:tc>
      </w:tr>
      <w:tr w:rsidR="00451EEA" w:rsidRPr="00966570" w:rsidTr="0075374F">
        <w:tc>
          <w:tcPr>
            <w:tcW w:w="1985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Показатели (индикаторы) Программы</w:t>
            </w:r>
          </w:p>
        </w:tc>
        <w:tc>
          <w:tcPr>
            <w:tcW w:w="360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7294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уровень износа объектов коммунальной инфраструктуры;</w:t>
            </w: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доля расходов на оплату жилищно-коммунальных услуг в семейном доходе;</w:t>
            </w: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 xml:space="preserve">доля общей площади капитально отремонтированных </w:t>
            </w:r>
            <w:r w:rsidRPr="00966570">
              <w:rPr>
                <w:rFonts w:ascii="Times New Roman" w:hAnsi="Times New Roman" w:cs="Times New Roman"/>
              </w:rPr>
              <w:lastRenderedPageBreak/>
              <w:t>многоквартирных домов в обще</w:t>
            </w:r>
            <w:r>
              <w:rPr>
                <w:rFonts w:ascii="Times New Roman" w:hAnsi="Times New Roman" w:cs="Times New Roman"/>
              </w:rPr>
              <w:t>й площади многоквартирных домов</w:t>
            </w:r>
          </w:p>
        </w:tc>
      </w:tr>
      <w:tr w:rsidR="00451EEA" w:rsidRPr="00966570" w:rsidTr="0075374F">
        <w:tc>
          <w:tcPr>
            <w:tcW w:w="1985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lastRenderedPageBreak/>
              <w:t>Срок и этапы реализации Программы</w:t>
            </w:r>
          </w:p>
        </w:tc>
        <w:tc>
          <w:tcPr>
            <w:tcW w:w="360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7294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966570">
              <w:rPr>
                <w:rFonts w:ascii="Times New Roman" w:hAnsi="Times New Roman" w:cs="Times New Roman"/>
              </w:rPr>
              <w:t>–202</w:t>
            </w:r>
            <w:r>
              <w:rPr>
                <w:rFonts w:ascii="Times New Roman" w:hAnsi="Times New Roman" w:cs="Times New Roman"/>
              </w:rPr>
              <w:t>4</w:t>
            </w:r>
            <w:r w:rsidRPr="00966570">
              <w:rPr>
                <w:rFonts w:ascii="Times New Roman" w:hAnsi="Times New Roman" w:cs="Times New Roman"/>
              </w:rPr>
              <w:t xml:space="preserve"> годы, этапы не выделяются</w:t>
            </w:r>
          </w:p>
        </w:tc>
      </w:tr>
      <w:tr w:rsidR="00451EEA" w:rsidRPr="00966570" w:rsidTr="0075374F">
        <w:trPr>
          <w:trHeight w:val="2268"/>
        </w:trPr>
        <w:tc>
          <w:tcPr>
            <w:tcW w:w="1985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Объемы бюджетных ассигнований Программы</w:t>
            </w:r>
          </w:p>
        </w:tc>
        <w:tc>
          <w:tcPr>
            <w:tcW w:w="360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7294" w:type="dxa"/>
          </w:tcPr>
          <w:p w:rsidR="008D7869" w:rsidRPr="008D7869" w:rsidRDefault="008D7869" w:rsidP="008D7869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8D7869">
              <w:rPr>
                <w:rFonts w:ascii="Times New Roman" w:hAnsi="Times New Roman" w:cs="Times New Roman"/>
              </w:rPr>
              <w:t>3 022 223,1 тыс. рублей, в том числе по годам реализации:</w:t>
            </w:r>
          </w:p>
          <w:p w:rsidR="008D7869" w:rsidRPr="008D7869" w:rsidRDefault="008D7869" w:rsidP="008D7869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8D7869">
              <w:rPr>
                <w:rFonts w:ascii="Times New Roman" w:hAnsi="Times New Roman" w:cs="Times New Roman"/>
              </w:rPr>
              <w:t>2019 год – 538 293,1 тыс. рублей;</w:t>
            </w:r>
          </w:p>
          <w:p w:rsidR="008D7869" w:rsidRPr="008D7869" w:rsidRDefault="008D7869" w:rsidP="008D7869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8D7869">
              <w:rPr>
                <w:rFonts w:ascii="Times New Roman" w:hAnsi="Times New Roman" w:cs="Times New Roman"/>
              </w:rPr>
              <w:t>2020 год – 496 786,0 тыс. рублей;</w:t>
            </w:r>
          </w:p>
          <w:p w:rsidR="008D7869" w:rsidRPr="008D7869" w:rsidRDefault="008D7869" w:rsidP="008D7869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8D7869">
              <w:rPr>
                <w:rFonts w:ascii="Times New Roman" w:hAnsi="Times New Roman" w:cs="Times New Roman"/>
              </w:rPr>
              <w:t>2021 год – 496 786,0 тыс. рублей;</w:t>
            </w:r>
          </w:p>
          <w:p w:rsidR="008D7869" w:rsidRPr="008D7869" w:rsidRDefault="008D7869" w:rsidP="008D7869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8D7869">
              <w:rPr>
                <w:rFonts w:ascii="Times New Roman" w:hAnsi="Times New Roman" w:cs="Times New Roman"/>
              </w:rPr>
              <w:t>2022 год – 496 786,0 тыс. рублей;</w:t>
            </w:r>
          </w:p>
          <w:p w:rsidR="008D7869" w:rsidRPr="008D7869" w:rsidRDefault="008D7869" w:rsidP="008D7869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8D7869">
              <w:rPr>
                <w:rFonts w:ascii="Times New Roman" w:hAnsi="Times New Roman" w:cs="Times New Roman"/>
              </w:rPr>
              <w:t>2023 год – 496 786,0 тыс. рублей;</w:t>
            </w:r>
          </w:p>
          <w:p w:rsidR="00451EEA" w:rsidRPr="00966570" w:rsidRDefault="008D7869" w:rsidP="008D7869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8D7869">
              <w:rPr>
                <w:rFonts w:ascii="Times New Roman" w:hAnsi="Times New Roman" w:cs="Times New Roman"/>
              </w:rPr>
              <w:t>2024 год – 496 786,0 тыс. рублей</w:t>
            </w:r>
          </w:p>
        </w:tc>
      </w:tr>
      <w:tr w:rsidR="00451EEA" w:rsidRPr="00966570" w:rsidTr="0075374F">
        <w:trPr>
          <w:trHeight w:val="465"/>
        </w:trPr>
        <w:tc>
          <w:tcPr>
            <w:tcW w:w="1985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Ожидаемые результаты реализации Программы</w:t>
            </w:r>
          </w:p>
        </w:tc>
        <w:tc>
          <w:tcPr>
            <w:tcW w:w="360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7294" w:type="dxa"/>
          </w:tcPr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 xml:space="preserve">снижение уровня износа объектов коммунальной инфраструктуры до </w:t>
            </w:r>
            <w:r w:rsidRPr="00D052DB">
              <w:rPr>
                <w:rFonts w:ascii="Times New Roman" w:hAnsi="Times New Roman" w:cs="Times New Roman"/>
              </w:rPr>
              <w:t>49,5</w:t>
            </w:r>
            <w:r w:rsidRPr="00966570">
              <w:rPr>
                <w:rFonts w:ascii="Times New Roman" w:hAnsi="Times New Roman" w:cs="Times New Roman"/>
              </w:rPr>
              <w:t xml:space="preserve"> процента;</w:t>
            </w: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>снижение доли расходов на оплату жилищно-коммунальных услуг в семейном доходе до 11,0 процента;</w:t>
            </w:r>
          </w:p>
          <w:p w:rsidR="00451EEA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  <w:r w:rsidRPr="00966570">
              <w:rPr>
                <w:rFonts w:ascii="Times New Roman" w:hAnsi="Times New Roman" w:cs="Times New Roman"/>
              </w:rPr>
              <w:t xml:space="preserve">доля общей площади капитально отремонтированных многоквартирных домов в общей площади многоквартирных домов – </w:t>
            </w:r>
            <w:r w:rsidRPr="00A45900">
              <w:rPr>
                <w:rFonts w:ascii="Times New Roman" w:hAnsi="Times New Roman" w:cs="Times New Roman"/>
              </w:rPr>
              <w:t>14,72</w:t>
            </w:r>
            <w:r w:rsidRPr="00966570">
              <w:rPr>
                <w:rFonts w:ascii="Times New Roman" w:hAnsi="Times New Roman" w:cs="Times New Roman"/>
              </w:rPr>
              <w:t xml:space="preserve"> процента</w:t>
            </w:r>
          </w:p>
          <w:p w:rsidR="00451EEA" w:rsidRPr="00966570" w:rsidRDefault="00451EEA" w:rsidP="0075374F">
            <w:pPr>
              <w:pStyle w:val="ConsPlusNormal"/>
              <w:tabs>
                <w:tab w:val="left" w:pos="8222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12A2C" w:rsidRDefault="00E12A2C"/>
    <w:sectPr w:rsidR="00E12A2C" w:rsidSect="00E65B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B9D" w:rsidRDefault="00E65B9D" w:rsidP="00E65B9D">
      <w:r>
        <w:separator/>
      </w:r>
    </w:p>
  </w:endnote>
  <w:endnote w:type="continuationSeparator" w:id="0">
    <w:p w:rsidR="00E65B9D" w:rsidRDefault="00E65B9D" w:rsidP="00E6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F2A" w:rsidRDefault="005C5F2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F2A" w:rsidRDefault="005C5F2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F2A" w:rsidRDefault="005C5F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B9D" w:rsidRDefault="00E65B9D" w:rsidP="00E65B9D">
      <w:r>
        <w:separator/>
      </w:r>
    </w:p>
  </w:footnote>
  <w:footnote w:type="continuationSeparator" w:id="0">
    <w:p w:rsidR="00E65B9D" w:rsidRDefault="00E65B9D" w:rsidP="00E6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F2A" w:rsidRDefault="005C5F2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335792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bookmarkStart w:id="0" w:name="_GoBack" w:displacedByCustomXml="prev"/>
      <w:bookmarkEnd w:id="0" w:displacedByCustomXml="prev"/>
      <w:p w:rsidR="00E65B9D" w:rsidRPr="005C5F2A" w:rsidRDefault="00E65B9D">
        <w:pPr>
          <w:pStyle w:val="a3"/>
          <w:jc w:val="center"/>
          <w:rPr>
            <w:sz w:val="24"/>
            <w:szCs w:val="24"/>
          </w:rPr>
        </w:pPr>
        <w:r w:rsidRPr="005C5F2A">
          <w:rPr>
            <w:sz w:val="24"/>
            <w:szCs w:val="24"/>
          </w:rPr>
          <w:fldChar w:fldCharType="begin"/>
        </w:r>
        <w:r w:rsidRPr="005C5F2A">
          <w:rPr>
            <w:sz w:val="24"/>
            <w:szCs w:val="24"/>
          </w:rPr>
          <w:instrText>PAGE   \* MERGEFORMAT</w:instrText>
        </w:r>
        <w:r w:rsidRPr="005C5F2A">
          <w:rPr>
            <w:sz w:val="24"/>
            <w:szCs w:val="24"/>
          </w:rPr>
          <w:fldChar w:fldCharType="separate"/>
        </w:r>
        <w:r w:rsidR="005C5F2A">
          <w:rPr>
            <w:noProof/>
            <w:sz w:val="24"/>
            <w:szCs w:val="24"/>
          </w:rPr>
          <w:t>2</w:t>
        </w:r>
        <w:r w:rsidRPr="005C5F2A">
          <w:rPr>
            <w:sz w:val="24"/>
            <w:szCs w:val="24"/>
          </w:rPr>
          <w:fldChar w:fldCharType="end"/>
        </w:r>
      </w:p>
    </w:sdtContent>
  </w:sdt>
  <w:p w:rsidR="00E65B9D" w:rsidRDefault="00E65B9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F2A" w:rsidRDefault="005C5F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5B"/>
    <w:rsid w:val="001E142B"/>
    <w:rsid w:val="00451EEA"/>
    <w:rsid w:val="005C5F2A"/>
    <w:rsid w:val="005D375B"/>
    <w:rsid w:val="008D7869"/>
    <w:rsid w:val="00A45900"/>
    <w:rsid w:val="00A97C43"/>
    <w:rsid w:val="00C84382"/>
    <w:rsid w:val="00E12A2C"/>
    <w:rsid w:val="00E65B9D"/>
    <w:rsid w:val="00ED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5AFCD1-3F70-4DB2-BD71-1CB40174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EE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1E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65B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65B9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E65B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65B9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5F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5F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Шапкин Евгений Евгеньевич</dc:creator>
  <cp:keywords/>
  <dc:description/>
  <cp:lastModifiedBy>user</cp:lastModifiedBy>
  <cp:revision>8</cp:revision>
  <cp:lastPrinted>2018-10-25T10:07:00Z</cp:lastPrinted>
  <dcterms:created xsi:type="dcterms:W3CDTF">2018-09-21T12:04:00Z</dcterms:created>
  <dcterms:modified xsi:type="dcterms:W3CDTF">2018-10-25T10:08:00Z</dcterms:modified>
</cp:coreProperties>
</file>